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3" w:lineRule="exact"/>
        <w:ind w:left="105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spacing w:val="0"/>
          <w:w w:val="100"/>
          <w:b/>
          <w:bCs/>
          <w:position w:val="-1"/>
        </w:rPr>
        <w:t>Consumer</w:t>
      </w:r>
      <w:r>
        <w:rPr>
          <w:rFonts w:ascii="Arial" w:hAnsi="Arial" w:cs="Arial" w:eastAsia="Arial"/>
          <w:sz w:val="55"/>
          <w:szCs w:val="55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spacing w:val="0"/>
          <w:w w:val="100"/>
          <w:b/>
          <w:bCs/>
          <w:position w:val="-1"/>
        </w:rPr>
        <w:t>Complaint</w:t>
      </w:r>
      <w:r>
        <w:rPr>
          <w:rFonts w:ascii="Arial" w:hAnsi="Arial" w:cs="Arial" w:eastAsia="Arial"/>
          <w:sz w:val="55"/>
          <w:szCs w:val="55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5"/>
          <w:szCs w:val="55"/>
          <w:spacing w:val="0"/>
          <w:w w:val="100"/>
          <w:b/>
          <w:bCs/>
          <w:position w:val="-1"/>
        </w:rPr>
        <w:t>Coordinators</w:t>
      </w:r>
      <w:r>
        <w:rPr>
          <w:rFonts w:ascii="Arial" w:hAnsi="Arial" w:cs="Arial" w:eastAsia="Arial"/>
          <w:sz w:val="55"/>
          <w:szCs w:val="55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05" w:right="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05" w:right="2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8" w:lineRule="auto"/>
        <w:ind w:left="180" w:right="2587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spacing w:before="5" w:after="0" w:line="240" w:lineRule="auto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8" w:lineRule="exact"/>
        <w:ind w:left="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  <w:position w:val="-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4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(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—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z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6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&amp;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;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z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315" w:lineRule="exact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2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2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8" w:lineRule="exact"/>
        <w:ind w:left="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  <w:position w:val="-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4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(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4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—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z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­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2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4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4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4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315" w:lineRule="exact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2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9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2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2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2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80" w:right="25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5" w:after="0" w:line="398" w:lineRule="auto"/>
        <w:ind w:left="180" w:right="2587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5" w:after="0" w:line="240" w:lineRule="auto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80" w:right="2587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spacing w:before="5" w:after="0" w:line="240" w:lineRule="auto"/>
        <w:ind w:left="180" w:right="-20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80" w:right="2587"/>
        <w:jc w:val="left"/>
        <w:tabs>
          <w:tab w:pos="6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5" w:after="0" w:line="248" w:lineRule="exact"/>
        <w:ind w:left="64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20"/>
          <w:pgMar w:top="1480" w:bottom="280" w:left="380" w:right="440"/>
        </w:sectPr>
      </w:pPr>
      <w:rPr/>
    </w:p>
    <w:p>
      <w:pPr>
        <w:spacing w:before="22" w:after="0" w:line="240" w:lineRule="auto"/>
        <w:ind w:left="18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</w:p>
    <w:p>
      <w:pPr>
        <w:jc w:val="left"/>
        <w:spacing w:after="0"/>
        <w:sectPr>
          <w:type w:val="continuous"/>
          <w:pgSz w:w="12220" w:h="15820"/>
          <w:pgMar w:top="1480" w:bottom="280" w:left="380" w:right="440"/>
          <w:cols w:num="2" w:equalWidth="0">
            <w:col w:w="1072" w:space="5416"/>
            <w:col w:w="4912"/>
          </w:cols>
        </w:sectPr>
      </w:pPr>
      <w:rPr/>
    </w:p>
    <w:p>
      <w:pPr>
        <w:spacing w:before="74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5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5" w:after="0" w:line="240" w:lineRule="auto"/>
        <w:ind w:left="100" w:right="2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5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</w:p>
    <w:p>
      <w:pPr>
        <w:spacing w:before="5" w:after="0" w:line="240" w:lineRule="auto"/>
        <w:ind w:left="100" w:right="2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5" w:after="0" w:line="240" w:lineRule="auto"/>
        <w:ind w:left="100" w:right="2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640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2220" w:h="15820"/>
          <w:pgMar w:top="1140" w:bottom="280" w:left="460" w:right="1720"/>
        </w:sectPr>
      </w:pPr>
      <w:rPr/>
    </w:p>
    <w:p>
      <w:pPr>
        <w:spacing w:before="22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17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20" w:h="15820"/>
          <w:pgMar w:top="1480" w:bottom="280" w:left="460" w:right="1720"/>
          <w:cols w:num="2" w:equalWidth="0">
            <w:col w:w="554" w:space="5855"/>
            <w:col w:w="3631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2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</w:p>
    <w:p>
      <w:pPr>
        <w:spacing w:before="5" w:after="0" w:line="240" w:lineRule="auto"/>
        <w:ind w:left="100" w:right="22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5" w:after="0" w:line="398" w:lineRule="auto"/>
        <w:ind w:left="100" w:right="129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9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5" w:after="0" w:line="240" w:lineRule="auto"/>
        <w:ind w:left="100" w:right="12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jc w:val="both"/>
        <w:spacing w:after="0"/>
        <w:sectPr>
          <w:type w:val="continuous"/>
          <w:pgSz w:w="12220" w:h="15820"/>
          <w:pgMar w:top="1480" w:bottom="280" w:left="460" w:right="1720"/>
        </w:sectPr>
      </w:pPr>
      <w:rPr/>
    </w:p>
    <w:p>
      <w:pPr>
        <w:spacing w:before="74" w:after="0" w:line="240" w:lineRule="auto"/>
        <w:ind w:left="100" w:right="-20"/>
        <w:jc w:val="left"/>
        <w:tabs>
          <w:tab w:pos="6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264442pt;margin-top:183.663681pt;width:562.471133pt;height:151.694484pt;mso-position-horizontal-relative:page;mso-position-vertical-relative:page;z-index:-122" coordorigin="485,3673" coordsize="11249,3034">
            <v:group style="position:absolute;left:493;top:3681;width:11234;height:3019" coordorigin="493,3681" coordsize="11234,3019">
              <v:shape style="position:absolute;left:493;top:3681;width:11234;height:3019" coordorigin="493,3681" coordsize="11234,3019" path="m493,6647l493,3733,497,3709,508,3692,527,3683,11675,3681,11699,3685,11716,3696,11725,3715,11727,6647,11723,6672,11712,6688,11693,6698,545,6700,521,6696,504,6684,495,6665,493,6647xe" filled="f" stroked="t" strokeweight=".750963pt" strokecolor="#DDDDDD">
                <v:path arrowok="t"/>
              </v:shape>
            </v:group>
            <v:group style="position:absolute;left:500;top:4206;width:11219;height:2" coordorigin="500,4206" coordsize="11219,2">
              <v:shape style="position:absolute;left:500;top:4206;width:11219;height:2" coordorigin="500,4206" coordsize="11219,0" path="m500,4206l11720,4206e" filled="f" stroked="t" strokeweight=".850963pt" strokecolor="#DDDDDD">
                <v:path arrowok="t"/>
              </v:shape>
            </v:group>
            <v:group style="position:absolute;left:741;top:4530;width:60;height:59" coordorigin="741,4530" coordsize="60,59">
              <v:shape style="position:absolute;left:741;top:4530;width:60;height:59" coordorigin="741,4530" coordsize="60,59" path="m774,4589l750,4584,741,4566,746,4541,762,4530,788,4534,800,4549,801,4559,794,4581,774,4589e" filled="t" fillcolor="#000000" stroked="f">
                <v:path arrowok="t"/>
                <v:fill/>
              </v:shape>
            </v:group>
            <v:group style="position:absolute;left:741;top:5161;width:60;height:59" coordorigin="741,5161" coordsize="60,59">
              <v:shape style="position:absolute;left:741;top:5161;width:60;height:59" coordorigin="741,5161" coordsize="60,59" path="m774,5220l750,5214,741,5197,746,5171,762,5161,788,5165,800,5180,801,5190,794,5212,774,5220e" filled="t" fillcolor="#000000" stroked="f">
                <v:path arrowok="t"/>
                <v:fill/>
              </v:shape>
            </v:group>
            <v:group style="position:absolute;left:741;top:5536;width:60;height:59" coordorigin="741,5536" coordsize="60,59">
              <v:shape style="position:absolute;left:741;top:5536;width:60;height:59" coordorigin="741,5536" coordsize="60,59" path="m774,5596l750,5590,741,5572,746,5547,762,5536,788,5541,800,5555,801,5566,794,5587,774,5596e" filled="t" fillcolor="#000000" stroked="f">
                <v:path arrowok="t"/>
                <v:fill/>
              </v:shape>
            </v:group>
            <v:group style="position:absolute;left:741;top:5927;width:60;height:59" coordorigin="741,5927" coordsize="60,59">
              <v:shape style="position:absolute;left:741;top:5927;width:60;height:59" coordorigin="741,5927" coordsize="60,59" path="m774,5986l750,5980,741,5963,746,5937,762,5927,788,5931,800,5946,801,5956,794,5978,774,5986e" filled="t" fillcolor="#000000" stroked="f">
                <v:path arrowok="t"/>
                <v:fill/>
              </v:shape>
            </v:group>
            <v:group style="position:absolute;left:741;top:6317;width:60;height:59" coordorigin="741,6317" coordsize="60,59">
              <v:shape style="position:absolute;left:741;top:6317;width:60;height:59" coordorigin="741,6317" coordsize="60,59" path="m774,6377l750,6371,741,6353,746,6328,762,6317,788,6322,800,6336,801,6347,794,6368,774,637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4.639923pt;margin-top:344.745209pt;width:561.720170pt;height:38.299102pt;mso-position-horizontal-relative:page;mso-position-vertical-relative:page;z-index:-121" coordorigin="493,6895" coordsize="11234,766">
            <v:shape style="position:absolute;left:493;top:6895;width:11234;height:766" coordorigin="493,6895" coordsize="11234,766" path="m493,7608l493,6947,497,6923,508,6906,527,6897,11675,6895,11699,6899,11716,6910,11725,6929,11727,7608,11723,7633,11712,7650,11693,7659,545,7661,521,7657,504,7646,495,7627,493,7608xe" filled="f" stroked="t" strokeweight=".750963pt" strokecolor="#005F9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tabs>
          <w:tab w:pos="6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tabs>
          <w:tab w:pos="6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100" w:right="-20"/>
        <w:jc w:val="left"/>
        <w:tabs>
          <w:tab w:pos="6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­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2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8"/>
          <w:w w:val="101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1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506" w:right="259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</w:rPr>
      </w:r>
      <w:hyperlink r:id="rId5"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14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15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8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?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Q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g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0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5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6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0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6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9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)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12" w:lineRule="auto"/>
        <w:ind w:left="506" w:right="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</w:rPr>
      </w:r>
      <w:hyperlink r:id="rId6">
        <w:r>
          <w:rPr>
            <w:rFonts w:ascii="Arial" w:hAnsi="Arial" w:cs="Arial" w:eastAsia="Arial"/>
            <w:sz w:val="19"/>
            <w:szCs w:val="19"/>
            <w:spacing w:val="5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5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9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9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:</w:t>
        </w:r>
        <w:r>
          <w:rPr>
            <w:rFonts w:ascii="Arial" w:hAnsi="Arial" w:cs="Arial" w:eastAsia="Arial"/>
            <w:sz w:val="19"/>
            <w:szCs w:val="19"/>
            <w:spacing w:val="13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9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8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11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0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13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v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13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v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8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g</w:t>
        </w:r>
        <w:r>
          <w:rPr>
            <w:rFonts w:ascii="Arial" w:hAnsi="Arial" w:cs="Arial" w:eastAsia="Arial"/>
            <w:sz w:val="19"/>
            <w:szCs w:val="19"/>
            <w:spacing w:val="19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g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8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5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5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9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9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)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  <w:t> </w:t>
        </w:r>
      </w:hyperlink>
      <w:hyperlink r:id="rId7"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,</w:t>
        </w:r>
        <w:r>
          <w:rPr>
            <w:rFonts w:ascii="Arial" w:hAnsi="Arial" w:cs="Arial" w:eastAsia="Arial"/>
            <w:sz w:val="19"/>
            <w:szCs w:val="19"/>
            <w:spacing w:val="21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5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5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k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9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3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3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16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: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7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g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v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</w:hyperlink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50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</w:rPr>
      </w:r>
      <w:hyperlink r:id="rId8"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8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9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11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11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3"/>
            <w:w w:val="100"/>
            <w:b/>
            <w:bCs/>
            <w:u w:val="single" w:color="000000"/>
          </w:rPr>
          <w:t>V</w:t>
        </w:r>
        <w:r>
          <w:rPr>
            <w:rFonts w:ascii="Arial" w:hAnsi="Arial" w:cs="Arial" w:eastAsia="Arial"/>
            <w:sz w:val="19"/>
            <w:szCs w:val="19"/>
            <w:spacing w:val="3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15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15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: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7"/>
            <w:w w:val="101"/>
            <w:b/>
            <w:bCs/>
            <w:u w:val="single" w:color="000000"/>
          </w:rPr>
          <w:t>w</w:t>
        </w:r>
        <w:r>
          <w:rPr>
            <w:rFonts w:ascii="Arial" w:hAnsi="Arial" w:cs="Arial" w:eastAsia="Arial"/>
            <w:sz w:val="19"/>
            <w:szCs w:val="19"/>
            <w:spacing w:val="-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g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v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x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</w:hyperlink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5" w:lineRule="exact"/>
        <w:ind w:left="50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  <w:position w:val="-1"/>
        </w:rPr>
      </w:r>
      <w:hyperlink r:id="rId9"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6"/>
            <w:w w:val="100"/>
            <w:b/>
            <w:bCs/>
            <w:u w:val="single" w:color="000000"/>
            <w:position w:val="-1"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  <w:position w:val="-1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  <w:position w:val="-1"/>
          </w:rPr>
          <w:t>l</w:t>
        </w:r>
        <w:r>
          <w:rPr>
            <w:rFonts w:ascii="Arial" w:hAnsi="Arial" w:cs="Arial" w:eastAsia="Arial"/>
            <w:sz w:val="19"/>
            <w:szCs w:val="19"/>
            <w:spacing w:val="19"/>
            <w:w w:val="100"/>
            <w:b/>
            <w:bCs/>
            <w:u w:val="single" w:color="000000"/>
            <w:position w:val="-1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  <w:position w:val="-1"/>
          </w:rPr>
          <w:t>U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  <w:position w:val="-1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  <w:position w:val="-1"/>
          </w:rPr>
          <w:t>s</w:t>
        </w:r>
        <w:r>
          <w:rPr>
            <w:rFonts w:ascii="Arial" w:hAnsi="Arial" w:cs="Arial" w:eastAsia="Arial"/>
            <w:sz w:val="19"/>
            <w:szCs w:val="19"/>
            <w:spacing w:val="13"/>
            <w:w w:val="100"/>
            <w:b/>
            <w:bCs/>
            <w:u w:val="single" w:color="000000"/>
            <w:position w:val="-1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D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  <w:t>c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D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  <w:position w:val="-1"/>
          </w:rPr>
          <w:t>)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position w:val="-1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position w:val="0"/>
          </w:rPr>
        </w:r>
      </w:hyperlink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66" w:right="-20"/>
        <w:jc w:val="left"/>
        <w:rPr>
          <w:rFonts w:ascii="Arial" w:hAnsi="Arial" w:cs="Arial" w:eastAsia="Arial"/>
          <w:sz w:val="19"/>
          <w:szCs w:val="19"/>
        </w:rPr>
      </w:pPr>
      <w:rPr/>
      <w:hyperlink r:id="rId10">
        <w:r>
          <w:rPr>
            <w:rFonts w:ascii="Arial" w:hAnsi="Arial" w:cs="Arial" w:eastAsia="Arial"/>
            <w:sz w:val="19"/>
            <w:szCs w:val="19"/>
            <w:spacing w:val="5"/>
            <w:w w:val="100"/>
            <w:b/>
            <w:bCs/>
          </w:rPr>
          <w:t>M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</w:rPr>
          <w:t>o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</w:rPr>
          <w:t>re</w:t>
        </w:r>
        <w:r>
          <w:rPr>
            <w:rFonts w:ascii="Arial" w:hAnsi="Arial" w:cs="Arial" w:eastAsia="Arial"/>
            <w:sz w:val="19"/>
            <w:szCs w:val="19"/>
            <w:spacing w:val="10"/>
            <w:w w:val="100"/>
            <w:b/>
            <w:bCs/>
          </w:rPr>
          <w:t> 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</w:rPr>
          <w:t>i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</w:rPr>
          <w:t>n</w:t>
        </w:r>
        <w:r>
          <w:rPr>
            <w:rFonts w:ascii="Arial" w:hAnsi="Arial" w:cs="Arial" w:eastAsia="Arial"/>
            <w:sz w:val="19"/>
            <w:szCs w:val="19"/>
            <w:spacing w:val="9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17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12"/>
            <w:w w:val="100"/>
            <w:b/>
            <w:bCs/>
            <w:u w:val="single" w:color="000000"/>
          </w:rPr>
          <w:t> 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7" w:after="0" w:line="240" w:lineRule="auto"/>
        <w:ind w:left="2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</w:rPr>
      </w:r>
      <w:hyperlink r:id="rId11"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(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y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b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p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C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i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n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o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r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s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/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d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e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f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  <w:t>a</w:t>
        </w:r>
        <w:r>
          <w:rPr>
            <w:rFonts w:ascii="Arial" w:hAnsi="Arial" w:cs="Arial" w:eastAsia="Arial"/>
            <w:sz w:val="19"/>
            <w:szCs w:val="19"/>
            <w:spacing w:val="-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u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l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  <w:t>.</w:t>
        </w:r>
        <w:r>
          <w:rPr>
            <w:rFonts w:ascii="Arial" w:hAnsi="Arial" w:cs="Arial" w:eastAsia="Arial"/>
            <w:sz w:val="19"/>
            <w:szCs w:val="19"/>
            <w:spacing w:val="7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  <w:t>h</w:t>
        </w:r>
        <w:r>
          <w:rPr>
            <w:rFonts w:ascii="Arial" w:hAnsi="Arial" w:cs="Arial" w:eastAsia="Arial"/>
            <w:sz w:val="19"/>
            <w:szCs w:val="19"/>
            <w:spacing w:val="2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  <w:t>t</w:t>
        </w:r>
        <w:r>
          <w:rPr>
            <w:rFonts w:ascii="Arial" w:hAnsi="Arial" w:cs="Arial" w:eastAsia="Arial"/>
            <w:sz w:val="19"/>
            <w:szCs w:val="19"/>
            <w:spacing w:val="-4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  <w:t>m</w:t>
        </w:r>
        <w:r>
          <w:rPr>
            <w:rFonts w:ascii="Arial" w:hAnsi="Arial" w:cs="Arial" w:eastAsia="Arial"/>
            <w:sz w:val="19"/>
            <w:szCs w:val="19"/>
            <w:spacing w:val="-6"/>
            <w:w w:val="101"/>
            <w:b/>
            <w:bCs/>
            <w:u w:val="single" w:color="000000"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  <w:u w:val="single" w:color="000000"/>
          </w:rPr>
          <w:t>)</w:t>
        </w:r>
        <w:r>
          <w:rPr>
            <w:rFonts w:ascii="Arial" w:hAnsi="Arial" w:cs="Arial" w:eastAsia="Arial"/>
            <w:sz w:val="19"/>
            <w:szCs w:val="19"/>
            <w:spacing w:val="0"/>
            <w:w w:val="101"/>
            <w:b/>
            <w:bCs/>
          </w:rPr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sectPr>
      <w:pgSz w:w="12220" w:h="15820"/>
      <w:pgMar w:top="1140" w:bottom="28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fda.gov/Safety/ReportaProblem/QuestionsandAnswersProblemReporting/ucm056069.htm" TargetMode="External"/><Relationship Id="rId6" Type="http://schemas.openxmlformats.org/officeDocument/2006/relationships/hyperlink" Target="https://www.fda.gov/Safety/MedWatch/default.htm" TargetMode="External"/><Relationship Id="rId7" Type="http://schemas.openxmlformats.org/officeDocument/2006/relationships/hyperlink" Target="http://www.fda.gov/Safety/Recalls/default.htm" TargetMode="External"/><Relationship Id="rId8" Type="http://schemas.openxmlformats.org/officeDocument/2006/relationships/hyperlink" Target="http://www.accessdata.fda.gov/scripts/cdrh/cfdocs/psn/index.cfm" TargetMode="External"/><Relationship Id="rId9" Type="http://schemas.openxmlformats.org/officeDocument/2006/relationships/hyperlink" Target="https://www.fda.gov/AboutFDA/ContactFDA/default.htm" TargetMode="External"/><Relationship Id="rId10" Type="http://schemas.openxmlformats.org/officeDocument/2006/relationships/hyperlink" Target="https://www.fda.gov/Safety/ReportaProblem/ConsumerComplaintCoordinators/default.htm" TargetMode="External"/><Relationship Id="rId11" Type="http://schemas.openxmlformats.org/officeDocument/2006/relationships/hyperlink" Target="https://www.fda.gov/Safety/ReportaProblem/ConsumerComplaintCoordinators/default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2017-03-04T20:35:34Z</dcterms:created>
  <dcterms:modified xsi:type="dcterms:W3CDTF">2017-03-04T20:35:34Z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2017-03-05T00:00:00Z</vt:filetime>
  </property>
</Properties>
</file>